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7D22FA" w:rsidTr="007D22FA">
        <w:tc>
          <w:tcPr>
            <w:tcW w:w="2800" w:type="dxa"/>
          </w:tcPr>
          <w:p w:rsidR="007D22FA" w:rsidRDefault="007D22FA" w:rsidP="00A547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51.9pt" o:ole="" fillcolor="window">
            <v:imagedata r:id="rId5" o:title=""/>
          </v:shape>
          <o:OLEObject Type="Embed" ProgID="PBrush" ShapeID="_x0000_i1025" DrawAspect="Content" ObjectID="_1712729816" r:id="rId6"/>
        </w:object>
      </w:r>
      <w:r w:rsidRPr="007D22FA">
        <w:rPr>
          <w:rFonts w:ascii="Times New Roman" w:hAnsi="Times New Roman" w:cs="Times New Roman"/>
          <w:sz w:val="27"/>
          <w:szCs w:val="27"/>
        </w:rPr>
        <w:t xml:space="preserve">                                                   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Республика Карелия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  <w:lang w:val="en-US"/>
        </w:rPr>
        <w:t>Karjalan</w:t>
      </w:r>
      <w:r w:rsidRPr="007D22FA">
        <w:rPr>
          <w:rFonts w:ascii="Times New Roman" w:hAnsi="Times New Roman" w:cs="Times New Roman"/>
          <w:sz w:val="27"/>
          <w:szCs w:val="27"/>
        </w:rPr>
        <w:t xml:space="preserve"> </w:t>
      </w:r>
      <w:r w:rsidRPr="007D22FA">
        <w:rPr>
          <w:rFonts w:ascii="Times New Roman" w:hAnsi="Times New Roman" w:cs="Times New Roman"/>
          <w:sz w:val="27"/>
          <w:szCs w:val="27"/>
          <w:lang w:val="en-US"/>
        </w:rPr>
        <w:t>Tazavaldu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Совет Пряжинского национального муниципального района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7D22FA">
        <w:rPr>
          <w:rFonts w:ascii="Times New Roman" w:hAnsi="Times New Roman" w:cs="Times New Roman"/>
          <w:bCs/>
          <w:sz w:val="27"/>
          <w:szCs w:val="27"/>
        </w:rPr>
        <w:t>Priäžä</w:t>
      </w:r>
      <w:r w:rsidRPr="007D22FA">
        <w:rPr>
          <w:rFonts w:ascii="Times New Roman" w:hAnsi="Times New Roman" w:cs="Times New Roman"/>
          <w:bCs/>
          <w:sz w:val="27"/>
          <w:szCs w:val="27"/>
          <w:lang w:val="en-US"/>
        </w:rPr>
        <w:t>n</w:t>
      </w:r>
      <w:r w:rsidRPr="007D22F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7D22FA">
        <w:rPr>
          <w:rFonts w:ascii="Times New Roman" w:hAnsi="Times New Roman" w:cs="Times New Roman"/>
          <w:bCs/>
          <w:sz w:val="27"/>
          <w:szCs w:val="27"/>
          <w:lang w:val="en-US"/>
        </w:rPr>
        <w:t>kanzallizen</w:t>
      </w:r>
      <w:r w:rsidRPr="007D22F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7D22FA">
        <w:rPr>
          <w:rFonts w:ascii="Times New Roman" w:hAnsi="Times New Roman" w:cs="Times New Roman"/>
          <w:bCs/>
          <w:sz w:val="27"/>
          <w:szCs w:val="27"/>
          <w:lang w:val="en-US"/>
        </w:rPr>
        <w:t>piirin</w:t>
      </w:r>
      <w:r w:rsidRPr="007D22F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7D22FA">
        <w:rPr>
          <w:rFonts w:ascii="Times New Roman" w:hAnsi="Times New Roman" w:cs="Times New Roman"/>
          <w:bCs/>
          <w:sz w:val="27"/>
          <w:szCs w:val="27"/>
          <w:lang w:val="en-US"/>
        </w:rPr>
        <w:t>Nevvosto</w:t>
      </w:r>
    </w:p>
    <w:p w:rsidR="00EE6318" w:rsidRDefault="00EE6318" w:rsidP="00EE631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LXIV</w:t>
      </w:r>
      <w:r>
        <w:rPr>
          <w:rFonts w:ascii="Times New Roman" w:hAnsi="Times New Roman"/>
          <w:b/>
          <w:sz w:val="24"/>
          <w:szCs w:val="24"/>
        </w:rPr>
        <w:t xml:space="preserve">  заседание</w:t>
      </w:r>
    </w:p>
    <w:p w:rsidR="00EE6318" w:rsidRDefault="00EE6318" w:rsidP="00EE631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LXIV sessii</w:t>
      </w:r>
    </w:p>
    <w:p w:rsidR="00EE6318" w:rsidRDefault="00EE6318" w:rsidP="00EE6318">
      <w:pPr>
        <w:jc w:val="center"/>
        <w:rPr>
          <w:b/>
          <w:sz w:val="28"/>
          <w:szCs w:val="28"/>
        </w:rPr>
      </w:pPr>
    </w:p>
    <w:p w:rsidR="00EE6318" w:rsidRPr="00EE6318" w:rsidRDefault="00EE6318" w:rsidP="00EE631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6318">
        <w:rPr>
          <w:rFonts w:ascii="Times New Roman" w:hAnsi="Times New Roman" w:cs="Times New Roman"/>
          <w:color w:val="000000" w:themeColor="text1"/>
          <w:sz w:val="24"/>
          <w:szCs w:val="24"/>
        </w:rPr>
        <w:t>«26» апреля 2022 года                                                                                       № 3</w:t>
      </w:r>
      <w:r w:rsidRPr="00EE631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D22FA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7D22FA" w:rsidRPr="007D22FA" w:rsidRDefault="007D22FA" w:rsidP="007D22F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ab/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пгт Пряжа</w:t>
      </w:r>
    </w:p>
    <w:p w:rsidR="007D22FA" w:rsidRPr="007D22FA" w:rsidRDefault="007D22FA" w:rsidP="007D22F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  <w:lang w:eastAsia="ar-SA"/>
        </w:rPr>
        <w:t xml:space="preserve">Priäžän </w:t>
      </w:r>
      <w:r w:rsidRPr="007D22FA">
        <w:rPr>
          <w:rFonts w:ascii="Times New Roman" w:hAnsi="Times New Roman" w:cs="Times New Roman"/>
          <w:sz w:val="27"/>
          <w:szCs w:val="27"/>
          <w:lang w:val="en-US" w:eastAsia="ar-SA"/>
        </w:rPr>
        <w:t>kyl</w:t>
      </w:r>
      <w:r w:rsidRPr="007D22FA">
        <w:rPr>
          <w:rFonts w:ascii="Times New Roman" w:hAnsi="Times New Roman" w:cs="Times New Roman"/>
          <w:sz w:val="27"/>
          <w:szCs w:val="27"/>
          <w:lang w:eastAsia="ar-SA"/>
        </w:rPr>
        <w:t>ä</w:t>
      </w:r>
    </w:p>
    <w:p w:rsidR="007D22FA" w:rsidRDefault="007D22FA" w:rsidP="007D22FA">
      <w:pPr>
        <w:spacing w:after="0" w:line="240" w:lineRule="auto"/>
        <w:ind w:right="5245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D22FA" w:rsidRPr="007D22FA" w:rsidRDefault="007D22FA" w:rsidP="007D22FA">
      <w:pPr>
        <w:spacing w:after="0" w:line="240" w:lineRule="auto"/>
        <w:ind w:right="496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D22FA">
        <w:rPr>
          <w:rFonts w:ascii="Times New Roman" w:hAnsi="Times New Roman" w:cs="Times New Roman"/>
          <w:b/>
          <w:sz w:val="27"/>
          <w:szCs w:val="27"/>
        </w:rPr>
        <w:t>О внесении изменений в Правила землепользования и застройки Матросского сельского поселения Пряжинского национального муниципального района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7C0CBD" w:rsidRDefault="007D22FA" w:rsidP="007C0CBD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sectPr w:rsidR="007C0CBD" w:rsidSect="007D22FA">
          <w:pgSz w:w="11906" w:h="16838"/>
          <w:pgMar w:top="568" w:right="850" w:bottom="170" w:left="1701" w:header="708" w:footer="708" w:gutter="0"/>
          <w:cols w:space="708"/>
          <w:docGrid w:linePitch="360"/>
        </w:sectPr>
      </w:pPr>
      <w:r w:rsidRPr="007D22FA">
        <w:rPr>
          <w:rFonts w:ascii="Times New Roman" w:hAnsi="Times New Roman" w:cs="Times New Roman"/>
          <w:sz w:val="27"/>
          <w:szCs w:val="27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6</w:t>
      </w:r>
      <w:r w:rsidRPr="007D22FA">
        <w:rPr>
          <w:rStyle w:val="nobr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октября</w:t>
      </w:r>
      <w:r w:rsidRPr="007D22FA">
        <w:rPr>
          <w:rStyle w:val="nobr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2003</w:t>
      </w:r>
      <w:r w:rsidRPr="007D22FA">
        <w:rPr>
          <w:rStyle w:val="nobr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года № 131-ФЗ «Об общих принципах организации местного самоуправления </w:t>
      </w:r>
    </w:p>
    <w:p w:rsidR="007D22FA" w:rsidRPr="007D22FA" w:rsidRDefault="007D22FA" w:rsidP="007C0CB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в Российской Федерации», статьей 21 Устава Пряжинского национального муниципального района Республики Карелия</w:t>
      </w:r>
    </w:p>
    <w:p w:rsidR="007D22FA" w:rsidRPr="007D22FA" w:rsidRDefault="007D22FA" w:rsidP="007D22FA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7D22FA" w:rsidRPr="007D22FA" w:rsidRDefault="007D22FA" w:rsidP="007D2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Совет Пряжинского национального муниципального района Республики Карелия</w:t>
      </w:r>
    </w:p>
    <w:p w:rsidR="007D22FA" w:rsidRPr="007D22FA" w:rsidRDefault="007D22FA" w:rsidP="007D22F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D22FA" w:rsidRPr="007D22FA" w:rsidRDefault="007D22FA" w:rsidP="007D22F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7D22FA">
        <w:rPr>
          <w:rFonts w:ascii="Times New Roman" w:hAnsi="Times New Roman" w:cs="Times New Roman"/>
          <w:b/>
          <w:sz w:val="27"/>
          <w:szCs w:val="27"/>
        </w:rPr>
        <w:t>РЕШИЛ:</w:t>
      </w:r>
    </w:p>
    <w:p w:rsidR="007D22FA" w:rsidRPr="007D22FA" w:rsidRDefault="007D22FA" w:rsidP="007D22F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D22FA" w:rsidRDefault="007D22FA" w:rsidP="007D2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  <w:sectPr w:rsidR="007D22FA" w:rsidSect="007C0CBD">
          <w:type w:val="continuous"/>
          <w:pgSz w:w="11906" w:h="16838"/>
          <w:pgMar w:top="568" w:right="850" w:bottom="170" w:left="1701" w:header="708" w:footer="708" w:gutter="0"/>
          <w:cols w:space="708"/>
          <w:docGrid w:linePitch="360"/>
        </w:sectPr>
      </w:pPr>
      <w:r w:rsidRPr="007D22FA">
        <w:rPr>
          <w:rFonts w:ascii="Times New Roman" w:hAnsi="Times New Roman" w:cs="Times New Roman"/>
          <w:sz w:val="27"/>
          <w:szCs w:val="27"/>
        </w:rPr>
        <w:t>1. Внести изменения в Правила землепользования и застройки Матросского сельского поселения Пряжинского наци</w:t>
      </w:r>
      <w:r>
        <w:rPr>
          <w:rFonts w:ascii="Times New Roman" w:hAnsi="Times New Roman" w:cs="Times New Roman"/>
          <w:sz w:val="27"/>
          <w:szCs w:val="27"/>
        </w:rPr>
        <w:t>онального муниципального района,</w:t>
      </w:r>
      <w:r w:rsidR="00EA1ABD">
        <w:rPr>
          <w:rFonts w:ascii="Times New Roman" w:hAnsi="Times New Roman" w:cs="Times New Roman"/>
          <w:sz w:val="27"/>
          <w:szCs w:val="27"/>
        </w:rPr>
        <w:t xml:space="preserve"> утвержденные</w:t>
      </w:r>
      <w:r w:rsidRPr="007D22FA">
        <w:rPr>
          <w:rFonts w:ascii="Times New Roman" w:hAnsi="Times New Roman" w:cs="Times New Roman"/>
          <w:sz w:val="27"/>
          <w:szCs w:val="27"/>
        </w:rPr>
        <w:t xml:space="preserve"> решением Совета Пряжинского национального муниципального района от 30 марта 2021 года № 28 </w:t>
      </w:r>
    </w:p>
    <w:p w:rsidR="00EA1ABD" w:rsidRDefault="007D22FA" w:rsidP="007D2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  <w:sectPr w:rsidR="00EA1ABD" w:rsidSect="007D22FA">
          <w:type w:val="continuous"/>
          <w:pgSz w:w="11906" w:h="16838"/>
          <w:pgMar w:top="568" w:right="850" w:bottom="170" w:left="1701" w:header="708" w:footer="708" w:gutter="0"/>
          <w:cols w:space="708"/>
          <w:docGrid w:linePitch="360"/>
        </w:sectPr>
      </w:pPr>
      <w:r w:rsidRPr="007D22FA">
        <w:rPr>
          <w:rFonts w:ascii="Times New Roman" w:hAnsi="Times New Roman" w:cs="Times New Roman"/>
          <w:sz w:val="27"/>
          <w:szCs w:val="27"/>
        </w:rPr>
        <w:lastRenderedPageBreak/>
        <w:t xml:space="preserve">«Об утверждении Правил землепользования и застройки Матросского сельского поселения Пряжинского национального муниципального района», </w:t>
      </w:r>
    </w:p>
    <w:p w:rsidR="007D22FA" w:rsidRPr="007D22FA" w:rsidRDefault="00EA1ABD" w:rsidP="007D2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в соответствии с</w:t>
      </w:r>
      <w:r w:rsidR="007D22FA" w:rsidRPr="007D22FA">
        <w:rPr>
          <w:rFonts w:ascii="Times New Roman" w:hAnsi="Times New Roman" w:cs="Times New Roman"/>
          <w:sz w:val="27"/>
          <w:szCs w:val="27"/>
        </w:rPr>
        <w:t xml:space="preserve"> приложени</w:t>
      </w:r>
      <w:r w:rsidR="00D1065D">
        <w:rPr>
          <w:rFonts w:ascii="Times New Roman" w:hAnsi="Times New Roman" w:cs="Times New Roman"/>
          <w:sz w:val="27"/>
          <w:szCs w:val="27"/>
        </w:rPr>
        <w:t>ям №</w:t>
      </w:r>
      <w:r w:rsidR="009847B5">
        <w:rPr>
          <w:rFonts w:ascii="Times New Roman" w:hAnsi="Times New Roman" w:cs="Times New Roman"/>
          <w:sz w:val="27"/>
          <w:szCs w:val="27"/>
        </w:rPr>
        <w:t>№</w:t>
      </w:r>
      <w:r w:rsidR="00D1065D">
        <w:rPr>
          <w:rFonts w:ascii="Times New Roman" w:hAnsi="Times New Roman" w:cs="Times New Roman"/>
          <w:sz w:val="27"/>
          <w:szCs w:val="27"/>
        </w:rPr>
        <w:t xml:space="preserve"> 1</w:t>
      </w:r>
      <w:r w:rsidR="009847B5">
        <w:rPr>
          <w:rFonts w:ascii="Times New Roman" w:hAnsi="Times New Roman" w:cs="Times New Roman"/>
          <w:sz w:val="27"/>
          <w:szCs w:val="27"/>
        </w:rPr>
        <w:t xml:space="preserve"> - </w:t>
      </w:r>
      <w:r w:rsidR="00D1065D">
        <w:rPr>
          <w:rFonts w:ascii="Times New Roman" w:hAnsi="Times New Roman" w:cs="Times New Roman"/>
          <w:sz w:val="27"/>
          <w:szCs w:val="27"/>
        </w:rPr>
        <w:t>3</w:t>
      </w:r>
      <w:r w:rsidR="007D22FA" w:rsidRPr="007D22FA">
        <w:rPr>
          <w:rFonts w:ascii="Times New Roman" w:hAnsi="Times New Roman" w:cs="Times New Roman"/>
          <w:sz w:val="27"/>
          <w:szCs w:val="27"/>
        </w:rPr>
        <w:t>.</w:t>
      </w:r>
    </w:p>
    <w:p w:rsidR="007D22FA" w:rsidRPr="007D22FA" w:rsidRDefault="007D22FA" w:rsidP="007D2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2. Опубликовать настоящее решение в районной газете «Наша Жизнь» - «Мейян Элайгу», официальном сайте администрации Пряжинского национального муниципального района и обнародовать в установленном порядке.</w:t>
      </w:r>
    </w:p>
    <w:p w:rsidR="007D22FA" w:rsidRPr="007D22FA" w:rsidRDefault="007D22FA" w:rsidP="007D22F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D22FA" w:rsidRPr="007D22FA" w:rsidRDefault="007D22FA" w:rsidP="007D22F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Глава Пряжинского национального</w:t>
      </w:r>
    </w:p>
    <w:p w:rsidR="007D22FA" w:rsidRPr="007D22FA" w:rsidRDefault="007D22FA" w:rsidP="007D22FA">
      <w:pPr>
        <w:spacing w:after="0" w:line="240" w:lineRule="auto"/>
        <w:jc w:val="both"/>
        <w:rPr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муниципального района</w:t>
      </w:r>
      <w:r w:rsidRPr="007D22FA">
        <w:rPr>
          <w:rFonts w:ascii="Times New Roman" w:hAnsi="Times New Roman" w:cs="Times New Roman"/>
          <w:sz w:val="27"/>
          <w:szCs w:val="27"/>
        </w:rPr>
        <w:tab/>
      </w:r>
      <w:r w:rsidRPr="007D22FA">
        <w:rPr>
          <w:rFonts w:ascii="Times New Roman" w:hAnsi="Times New Roman" w:cs="Times New Roman"/>
          <w:sz w:val="27"/>
          <w:szCs w:val="27"/>
        </w:rPr>
        <w:tab/>
      </w:r>
      <w:r w:rsidRPr="007D22FA">
        <w:rPr>
          <w:rFonts w:ascii="Times New Roman" w:hAnsi="Times New Roman" w:cs="Times New Roman"/>
          <w:sz w:val="27"/>
          <w:szCs w:val="27"/>
        </w:rPr>
        <w:tab/>
      </w:r>
      <w:r w:rsidRPr="007D22FA">
        <w:rPr>
          <w:rFonts w:ascii="Times New Roman" w:hAnsi="Times New Roman" w:cs="Times New Roman"/>
          <w:sz w:val="27"/>
          <w:szCs w:val="27"/>
        </w:rPr>
        <w:tab/>
      </w:r>
      <w:r w:rsidRPr="007D22FA">
        <w:rPr>
          <w:rFonts w:ascii="Times New Roman" w:hAnsi="Times New Roman" w:cs="Times New Roman"/>
          <w:sz w:val="27"/>
          <w:szCs w:val="27"/>
        </w:rPr>
        <w:tab/>
        <w:t xml:space="preserve">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</w:t>
      </w:r>
      <w:r w:rsidRPr="007D22FA">
        <w:rPr>
          <w:rFonts w:ascii="Times New Roman" w:hAnsi="Times New Roman" w:cs="Times New Roman"/>
          <w:sz w:val="27"/>
          <w:szCs w:val="27"/>
        </w:rPr>
        <w:t xml:space="preserve"> А.И. Ореханов</w:t>
      </w:r>
    </w:p>
    <w:p w:rsidR="0093720B" w:rsidRDefault="0093720B"/>
    <w:sectPr w:rsidR="0093720B" w:rsidSect="007D22FA">
      <w:type w:val="continuous"/>
      <w:pgSz w:w="11906" w:h="16838"/>
      <w:pgMar w:top="568" w:right="850" w:bottom="17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7D22FA"/>
    <w:rsid w:val="007C0CBD"/>
    <w:rsid w:val="007D22FA"/>
    <w:rsid w:val="0081292D"/>
    <w:rsid w:val="0093720B"/>
    <w:rsid w:val="009847B5"/>
    <w:rsid w:val="00A547C8"/>
    <w:rsid w:val="00A54813"/>
    <w:rsid w:val="00B851A3"/>
    <w:rsid w:val="00D1065D"/>
    <w:rsid w:val="00EA1ABD"/>
    <w:rsid w:val="00E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rsid w:val="007D22FA"/>
  </w:style>
  <w:style w:type="table" w:styleId="a3">
    <w:name w:val="Table Grid"/>
    <w:basedOn w:val="a1"/>
    <w:uiPriority w:val="39"/>
    <w:rsid w:val="007D2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E631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1397</Characters>
  <Application>Microsoft Office Word</Application>
  <DocSecurity>0</DocSecurity>
  <Lines>11</Lines>
  <Paragraphs>3</Paragraphs>
  <ScaleCrop>false</ScaleCrop>
  <Company>Krokoz™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2022-04-22T17:51:00Z</dcterms:created>
  <dcterms:modified xsi:type="dcterms:W3CDTF">2022-04-29T06:31:00Z</dcterms:modified>
</cp:coreProperties>
</file>